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10E73" w14:textId="77777777" w:rsidR="00093BAA" w:rsidRDefault="00093BAA" w:rsidP="00B0128B">
      <w:pPr>
        <w:spacing w:after="0" w:line="240" w:lineRule="auto"/>
        <w:contextualSpacing/>
        <w:rPr>
          <w:rFonts w:ascii="Arial" w:hAnsi="Arial" w:cs="Arial"/>
          <w:sz w:val="28"/>
          <w:szCs w:val="28"/>
          <w:shd w:val="clear" w:color="auto" w:fill="FFFFFF"/>
        </w:rPr>
      </w:pPr>
      <w:r w:rsidRPr="00093BAA">
        <w:rPr>
          <w:rFonts w:ascii="Arial" w:hAnsi="Arial" w:cs="Arial"/>
          <w:sz w:val="28"/>
          <w:szCs w:val="28"/>
          <w:shd w:val="clear" w:color="auto" w:fill="FFFFFF"/>
        </w:rPr>
        <w:t>SALT CREEK SL SET UP INSTRUCTIONS</w:t>
      </w:r>
      <w:r>
        <w:rPr>
          <w:rFonts w:ascii="Arial" w:hAnsi="Arial" w:cs="Arial"/>
          <w:sz w:val="28"/>
          <w:szCs w:val="28"/>
          <w:shd w:val="clear" w:color="auto" w:fill="FFFFFF"/>
        </w:rPr>
        <w:t>:</w:t>
      </w:r>
    </w:p>
    <w:p w14:paraId="7478DED8" w14:textId="77777777" w:rsidR="00093BAA" w:rsidRDefault="00093BAA" w:rsidP="00B0128B">
      <w:pPr>
        <w:spacing w:after="0" w:line="240" w:lineRule="auto"/>
        <w:contextualSpacing/>
        <w:rPr>
          <w:rFonts w:ascii="Arial" w:hAnsi="Arial" w:cs="Arial"/>
          <w:sz w:val="28"/>
          <w:szCs w:val="28"/>
          <w:shd w:val="clear" w:color="auto" w:fill="FFFFFF"/>
        </w:rPr>
      </w:pPr>
    </w:p>
    <w:p w14:paraId="0545A48C" w14:textId="77777777" w:rsidR="00093BAA" w:rsidRDefault="00093BAA" w:rsidP="00B0128B">
      <w:pPr>
        <w:spacing w:after="0" w:line="240" w:lineRule="auto"/>
        <w:contextualSpacing/>
        <w:rPr>
          <w:rFonts w:ascii="Arial" w:hAnsi="Arial" w:cs="Arial"/>
          <w:sz w:val="28"/>
          <w:szCs w:val="28"/>
          <w:shd w:val="clear" w:color="auto" w:fill="FFFFFF"/>
        </w:rPr>
      </w:pPr>
    </w:p>
    <w:p w14:paraId="620536BA" w14:textId="77777777" w:rsidR="00093BAA" w:rsidRDefault="00093BAA" w:rsidP="00B0128B">
      <w:pPr>
        <w:spacing w:after="0" w:line="240" w:lineRule="auto"/>
        <w:contextualSpacing/>
        <w:rPr>
          <w:rFonts w:ascii="Arial" w:hAnsi="Arial" w:cs="Arial"/>
          <w:sz w:val="28"/>
          <w:szCs w:val="28"/>
          <w:shd w:val="clear" w:color="auto" w:fill="FFFFFF"/>
        </w:rPr>
      </w:pPr>
      <w:r w:rsidRPr="00093BAA">
        <w:rPr>
          <w:rFonts w:ascii="Arial" w:hAnsi="Arial" w:cs="Arial"/>
          <w:sz w:val="28"/>
          <w:szCs w:val="28"/>
          <w:shd w:val="clear" w:color="auto" w:fill="FFFFFF"/>
        </w:rPr>
        <w:t>1. Remove contents from stuff sack. Spread out the tent body.</w:t>
      </w:r>
    </w:p>
    <w:p w14:paraId="22804D33" w14:textId="77777777" w:rsidR="00093BAA" w:rsidRDefault="00093BAA" w:rsidP="00B0128B">
      <w:pPr>
        <w:spacing w:after="0" w:line="240" w:lineRule="auto"/>
        <w:contextualSpacing/>
        <w:rPr>
          <w:rFonts w:ascii="Arial" w:hAnsi="Arial" w:cs="Arial"/>
          <w:sz w:val="28"/>
          <w:szCs w:val="28"/>
          <w:shd w:val="clear" w:color="auto" w:fill="FFFFFF"/>
        </w:rPr>
      </w:pPr>
      <w:r w:rsidRPr="00093BAA">
        <w:rPr>
          <w:rFonts w:ascii="Arial" w:hAnsi="Arial" w:cs="Arial"/>
          <w:sz w:val="28"/>
          <w:szCs w:val="28"/>
          <w:shd w:val="clear" w:color="auto" w:fill="FFFFFF"/>
        </w:rPr>
        <w:t>2. Stake out the four corners of the tent body.</w:t>
      </w:r>
    </w:p>
    <w:p w14:paraId="3BC845FF" w14:textId="77777777" w:rsidR="00093BAA" w:rsidRDefault="00093BAA" w:rsidP="00B0128B">
      <w:pPr>
        <w:spacing w:after="0" w:line="240" w:lineRule="auto"/>
        <w:contextualSpacing/>
        <w:rPr>
          <w:rFonts w:ascii="Arial" w:hAnsi="Arial" w:cs="Arial"/>
          <w:sz w:val="28"/>
          <w:szCs w:val="28"/>
          <w:shd w:val="clear" w:color="auto" w:fill="FFFFFF"/>
        </w:rPr>
      </w:pPr>
      <w:r w:rsidRPr="00093BAA">
        <w:rPr>
          <w:rFonts w:ascii="Arial" w:hAnsi="Arial" w:cs="Arial"/>
          <w:sz w:val="28"/>
          <w:szCs w:val="28"/>
          <w:shd w:val="clear" w:color="auto" w:fill="FFFFFF"/>
        </w:rPr>
        <w:t>3. Assemble the two poles: One main pole with one 4-way hub and one short straight cross pole. To ensure each pole section is fully seated, insert each pole section into the next by hand, instead of allowing the shock cord to snap them together.</w:t>
      </w:r>
    </w:p>
    <w:p w14:paraId="586BC948" w14:textId="77777777" w:rsidR="00093BAA" w:rsidRDefault="00093BAA" w:rsidP="00B0128B">
      <w:pPr>
        <w:spacing w:after="0" w:line="240" w:lineRule="auto"/>
        <w:contextualSpacing/>
        <w:rPr>
          <w:rFonts w:ascii="Arial" w:hAnsi="Arial" w:cs="Arial"/>
          <w:sz w:val="28"/>
          <w:szCs w:val="28"/>
          <w:shd w:val="clear" w:color="auto" w:fill="FFFFFF"/>
        </w:rPr>
      </w:pPr>
      <w:r w:rsidRPr="00093BAA">
        <w:rPr>
          <w:rFonts w:ascii="Arial" w:hAnsi="Arial" w:cs="Arial"/>
          <w:sz w:val="28"/>
          <w:szCs w:val="28"/>
          <w:shd w:val="clear" w:color="auto" w:fill="FFFFFF"/>
        </w:rPr>
        <w:t>4. Position the assembled main pole on top of the tent body. Match the colors of the pole ends with the matching colors of webbing on the tent body.</w:t>
      </w:r>
    </w:p>
    <w:p w14:paraId="6F766879" w14:textId="77777777" w:rsidR="00093BAA" w:rsidRDefault="00093BAA" w:rsidP="00B0128B">
      <w:pPr>
        <w:spacing w:after="0" w:line="240" w:lineRule="auto"/>
        <w:contextualSpacing/>
        <w:rPr>
          <w:rFonts w:ascii="Arial" w:hAnsi="Arial" w:cs="Arial"/>
          <w:sz w:val="28"/>
          <w:szCs w:val="28"/>
          <w:shd w:val="clear" w:color="auto" w:fill="FFFFFF"/>
        </w:rPr>
      </w:pPr>
      <w:r w:rsidRPr="00093BAA">
        <w:rPr>
          <w:rFonts w:ascii="Arial" w:hAnsi="Arial" w:cs="Arial"/>
          <w:sz w:val="28"/>
          <w:szCs w:val="28"/>
          <w:shd w:val="clear" w:color="auto" w:fill="FFFFFF"/>
        </w:rPr>
        <w:t>5. Insert the pole tips into the grommets at the four corners of the tent.</w:t>
      </w:r>
    </w:p>
    <w:p w14:paraId="78DA9F01" w14:textId="77777777" w:rsidR="00E73125" w:rsidRDefault="00093BAA" w:rsidP="00B0128B">
      <w:pPr>
        <w:spacing w:after="0" w:line="240" w:lineRule="auto"/>
        <w:contextualSpacing/>
        <w:rPr>
          <w:rFonts w:ascii="Arial" w:hAnsi="Arial" w:cs="Arial"/>
          <w:sz w:val="28"/>
          <w:szCs w:val="28"/>
          <w:shd w:val="clear" w:color="auto" w:fill="FFFFFF"/>
        </w:rPr>
      </w:pPr>
      <w:r w:rsidRPr="00093BAA">
        <w:rPr>
          <w:rFonts w:ascii="Arial" w:hAnsi="Arial" w:cs="Arial"/>
          <w:sz w:val="28"/>
          <w:szCs w:val="28"/>
          <w:shd w:val="clear" w:color="auto" w:fill="FFFFFF"/>
        </w:rPr>
        <w:t>6. Attach the corresponding plastic tent clips on the tent body to the main pole.</w:t>
      </w:r>
    </w:p>
    <w:p w14:paraId="4FC503C5" w14:textId="77777777" w:rsidR="00E73125" w:rsidRDefault="00093BAA" w:rsidP="00B0128B">
      <w:pPr>
        <w:spacing w:after="0" w:line="240" w:lineRule="auto"/>
        <w:contextualSpacing/>
        <w:rPr>
          <w:rFonts w:ascii="Arial" w:hAnsi="Arial" w:cs="Arial"/>
          <w:sz w:val="28"/>
          <w:szCs w:val="28"/>
          <w:shd w:val="clear" w:color="auto" w:fill="FFFFFF"/>
        </w:rPr>
      </w:pPr>
      <w:r w:rsidRPr="00093BAA">
        <w:rPr>
          <w:rFonts w:ascii="Arial" w:hAnsi="Arial" w:cs="Arial"/>
          <w:sz w:val="28"/>
          <w:szCs w:val="28"/>
          <w:shd w:val="clear" w:color="auto" w:fill="FFFFFF"/>
        </w:rPr>
        <w:t>7. Locate the two “CHL Swivel Hubs” on the main pole and attach the two “H Clips” on the top of the tent body.</w:t>
      </w:r>
    </w:p>
    <w:p w14:paraId="13D7D899" w14:textId="77777777" w:rsidR="00E73125" w:rsidRDefault="00093BAA" w:rsidP="00B0128B">
      <w:pPr>
        <w:spacing w:after="0" w:line="240" w:lineRule="auto"/>
        <w:contextualSpacing/>
        <w:rPr>
          <w:rFonts w:ascii="Arial" w:hAnsi="Arial" w:cs="Arial"/>
          <w:sz w:val="28"/>
          <w:szCs w:val="28"/>
          <w:shd w:val="clear" w:color="auto" w:fill="FFFFFF"/>
        </w:rPr>
      </w:pPr>
      <w:r w:rsidRPr="00093BAA">
        <w:rPr>
          <w:rFonts w:ascii="Arial" w:hAnsi="Arial" w:cs="Arial"/>
          <w:sz w:val="28"/>
          <w:szCs w:val="28"/>
          <w:shd w:val="clear" w:color="auto" w:fill="FFFFFF"/>
        </w:rPr>
        <w:t>8. Place the cross pole across the top of the main pole inserting the rings on the cross pole into the open “CHL Swivel Hubs”. Click top of swivel hub closed.</w:t>
      </w:r>
    </w:p>
    <w:p w14:paraId="57306D9F" w14:textId="77777777" w:rsidR="00E73125" w:rsidRDefault="00093BAA" w:rsidP="00B0128B">
      <w:pPr>
        <w:spacing w:after="0" w:line="240" w:lineRule="auto"/>
        <w:contextualSpacing/>
        <w:rPr>
          <w:rFonts w:ascii="Arial" w:hAnsi="Arial" w:cs="Arial"/>
          <w:sz w:val="28"/>
          <w:szCs w:val="28"/>
          <w:shd w:val="clear" w:color="auto" w:fill="FFFFFF"/>
        </w:rPr>
      </w:pPr>
      <w:r w:rsidRPr="00093BAA">
        <w:rPr>
          <w:rFonts w:ascii="Arial" w:hAnsi="Arial" w:cs="Arial"/>
          <w:sz w:val="28"/>
          <w:szCs w:val="28"/>
          <w:shd w:val="clear" w:color="auto" w:fill="FFFFFF"/>
        </w:rPr>
        <w:t>9. Clip the ends of the cross pole into the clear plastic “Ball Cap” clips that are located above the doors of the tent body.</w:t>
      </w:r>
    </w:p>
    <w:p w14:paraId="72E54521" w14:textId="77777777" w:rsidR="00E73125" w:rsidRDefault="00093BAA" w:rsidP="00B0128B">
      <w:pPr>
        <w:spacing w:after="0" w:line="240" w:lineRule="auto"/>
        <w:contextualSpacing/>
        <w:rPr>
          <w:rFonts w:ascii="Arial" w:hAnsi="Arial" w:cs="Arial"/>
          <w:sz w:val="28"/>
          <w:szCs w:val="28"/>
          <w:shd w:val="clear" w:color="auto" w:fill="FFFFFF"/>
        </w:rPr>
      </w:pPr>
      <w:r w:rsidRPr="00093BAA">
        <w:rPr>
          <w:rFonts w:ascii="Arial" w:hAnsi="Arial" w:cs="Arial"/>
          <w:sz w:val="28"/>
          <w:szCs w:val="28"/>
          <w:shd w:val="clear" w:color="auto" w:fill="FFFFFF"/>
        </w:rPr>
        <w:t>10. Drape the fly over the tent body and match the colors of the webbing on the fly with the webbing on the body.</w:t>
      </w:r>
    </w:p>
    <w:p w14:paraId="0F3FC323" w14:textId="77777777" w:rsidR="00E73125" w:rsidRDefault="00093BAA" w:rsidP="00B0128B">
      <w:pPr>
        <w:spacing w:after="0" w:line="240" w:lineRule="auto"/>
        <w:contextualSpacing/>
        <w:rPr>
          <w:rFonts w:ascii="Arial" w:hAnsi="Arial" w:cs="Arial"/>
          <w:sz w:val="28"/>
          <w:szCs w:val="28"/>
          <w:shd w:val="clear" w:color="auto" w:fill="FFFFFF"/>
        </w:rPr>
      </w:pPr>
      <w:r w:rsidRPr="00093BAA">
        <w:rPr>
          <w:rFonts w:ascii="Arial" w:hAnsi="Arial" w:cs="Arial"/>
          <w:sz w:val="28"/>
          <w:szCs w:val="28"/>
          <w:shd w:val="clear" w:color="auto" w:fill="FFFFFF"/>
        </w:rPr>
        <w:t>11. Insert the tips of the cross pole into the small pockets located on the underside of the fly.</w:t>
      </w:r>
    </w:p>
    <w:p w14:paraId="2560B965" w14:textId="77777777" w:rsidR="00E73125" w:rsidRDefault="00093BAA" w:rsidP="00B0128B">
      <w:pPr>
        <w:spacing w:after="0" w:line="240" w:lineRule="auto"/>
        <w:contextualSpacing/>
        <w:rPr>
          <w:rFonts w:ascii="Arial" w:hAnsi="Arial" w:cs="Arial"/>
          <w:sz w:val="28"/>
          <w:szCs w:val="28"/>
          <w:shd w:val="clear" w:color="auto" w:fill="FFFFFF"/>
        </w:rPr>
      </w:pPr>
      <w:r w:rsidRPr="00093BAA">
        <w:rPr>
          <w:rFonts w:ascii="Arial" w:hAnsi="Arial" w:cs="Arial"/>
          <w:sz w:val="28"/>
          <w:szCs w:val="28"/>
          <w:shd w:val="clear" w:color="auto" w:fill="FFFFFF"/>
        </w:rPr>
        <w:t>12. Attach all Velcro tabs on the underside of the fly to the corresponding pole sections for best stability.</w:t>
      </w:r>
    </w:p>
    <w:p w14:paraId="613A829B" w14:textId="77777777" w:rsidR="00E73125" w:rsidRDefault="00093BAA" w:rsidP="00B0128B">
      <w:pPr>
        <w:spacing w:after="0" w:line="240" w:lineRule="auto"/>
        <w:contextualSpacing/>
        <w:rPr>
          <w:rFonts w:ascii="Arial" w:hAnsi="Arial" w:cs="Arial"/>
          <w:sz w:val="28"/>
          <w:szCs w:val="28"/>
          <w:shd w:val="clear" w:color="auto" w:fill="FFFFFF"/>
        </w:rPr>
      </w:pPr>
      <w:r w:rsidRPr="00093BAA">
        <w:rPr>
          <w:rFonts w:ascii="Arial" w:hAnsi="Arial" w:cs="Arial"/>
          <w:sz w:val="28"/>
          <w:szCs w:val="28"/>
          <w:shd w:val="clear" w:color="auto" w:fill="FFFFFF"/>
        </w:rPr>
        <w:t>13. Make sure the webbing at the corners of the fly is completely slackened. Attach the buck-les on the fly to those on the tent body.</w:t>
      </w:r>
    </w:p>
    <w:p w14:paraId="5CE9CD1E" w14:textId="77777777" w:rsidR="00E73125" w:rsidRDefault="00093BAA" w:rsidP="00B0128B">
      <w:pPr>
        <w:spacing w:after="0" w:line="240" w:lineRule="auto"/>
        <w:contextualSpacing/>
        <w:rPr>
          <w:rFonts w:ascii="Arial" w:hAnsi="Arial" w:cs="Arial"/>
          <w:sz w:val="28"/>
          <w:szCs w:val="28"/>
          <w:shd w:val="clear" w:color="auto" w:fill="FFFFFF"/>
        </w:rPr>
      </w:pPr>
      <w:r w:rsidRPr="00093BAA">
        <w:rPr>
          <w:rFonts w:ascii="Arial" w:hAnsi="Arial" w:cs="Arial"/>
          <w:sz w:val="28"/>
          <w:szCs w:val="28"/>
          <w:shd w:val="clear" w:color="auto" w:fill="FFFFFF"/>
        </w:rPr>
        <w:t>14. Tighten the webbing on each buckle as needed to keep fly taut.</w:t>
      </w:r>
    </w:p>
    <w:p w14:paraId="0742E7E5" w14:textId="77777777" w:rsidR="00E73125" w:rsidRDefault="00093BAA" w:rsidP="00B0128B">
      <w:pPr>
        <w:spacing w:after="0" w:line="240" w:lineRule="auto"/>
        <w:contextualSpacing/>
        <w:rPr>
          <w:rFonts w:ascii="Arial" w:hAnsi="Arial" w:cs="Arial"/>
          <w:sz w:val="28"/>
          <w:szCs w:val="28"/>
          <w:shd w:val="clear" w:color="auto" w:fill="FFFFFF"/>
        </w:rPr>
      </w:pPr>
      <w:r w:rsidRPr="00093BAA">
        <w:rPr>
          <w:rFonts w:ascii="Arial" w:hAnsi="Arial" w:cs="Arial"/>
          <w:sz w:val="28"/>
          <w:szCs w:val="28"/>
          <w:shd w:val="clear" w:color="auto" w:fill="FFFFFF"/>
        </w:rPr>
        <w:t xml:space="preserve">15. Stake out the vestibules then stake out remaining </w:t>
      </w:r>
      <w:proofErr w:type="spellStart"/>
      <w:r w:rsidRPr="00093BAA">
        <w:rPr>
          <w:rFonts w:ascii="Arial" w:hAnsi="Arial" w:cs="Arial"/>
          <w:sz w:val="28"/>
          <w:szCs w:val="28"/>
          <w:shd w:val="clear" w:color="auto" w:fill="FFFFFF"/>
        </w:rPr>
        <w:t>guylines</w:t>
      </w:r>
      <w:proofErr w:type="spellEnd"/>
      <w:r w:rsidRPr="00093BAA">
        <w:rPr>
          <w:rFonts w:ascii="Arial" w:hAnsi="Arial" w:cs="Arial"/>
          <w:sz w:val="28"/>
          <w:szCs w:val="28"/>
          <w:shd w:val="clear" w:color="auto" w:fill="FFFFFF"/>
        </w:rPr>
        <w:t>.</w:t>
      </w:r>
    </w:p>
    <w:p w14:paraId="67BCDB17" w14:textId="77777777" w:rsidR="00E73125" w:rsidRDefault="00093BAA" w:rsidP="00B0128B">
      <w:pPr>
        <w:spacing w:after="0" w:line="240" w:lineRule="auto"/>
        <w:contextualSpacing/>
        <w:rPr>
          <w:rFonts w:ascii="Arial" w:hAnsi="Arial" w:cs="Arial"/>
          <w:sz w:val="28"/>
          <w:szCs w:val="28"/>
          <w:shd w:val="clear" w:color="auto" w:fill="FFFFFF"/>
        </w:rPr>
      </w:pPr>
      <w:r w:rsidRPr="00093BAA">
        <w:rPr>
          <w:rFonts w:ascii="Arial" w:hAnsi="Arial" w:cs="Arial"/>
          <w:sz w:val="28"/>
          <w:szCs w:val="28"/>
          <w:shd w:val="clear" w:color="auto" w:fill="FFFFFF"/>
        </w:rPr>
        <w:t>16. Low Vent Set Up: For increased ventilation, hook the cord located at the bottom of the vestibule door to the toggle at the top of the zipper located on the underside of the fly.</w:t>
      </w:r>
    </w:p>
    <w:p w14:paraId="269A0126" w14:textId="77777777" w:rsidR="00E73125" w:rsidRDefault="00093BAA" w:rsidP="00B0128B">
      <w:pPr>
        <w:spacing w:after="0" w:line="240" w:lineRule="auto"/>
        <w:contextualSpacing/>
        <w:rPr>
          <w:rFonts w:ascii="Arial" w:hAnsi="Arial" w:cs="Arial"/>
          <w:sz w:val="28"/>
          <w:szCs w:val="28"/>
          <w:shd w:val="clear" w:color="auto" w:fill="FFFFFF"/>
        </w:rPr>
      </w:pPr>
      <w:r w:rsidRPr="00093BAA">
        <w:rPr>
          <w:rFonts w:ascii="Arial" w:hAnsi="Arial" w:cs="Arial"/>
          <w:sz w:val="28"/>
          <w:szCs w:val="28"/>
          <w:shd w:val="clear" w:color="auto" w:fill="FFFFFF"/>
        </w:rPr>
        <w:t xml:space="preserve">17. Awning Set Up: Unzip the two zippers at the head-end of the tent, attach extra </w:t>
      </w:r>
      <w:proofErr w:type="spellStart"/>
      <w:r w:rsidRPr="00093BAA">
        <w:rPr>
          <w:rFonts w:ascii="Arial" w:hAnsi="Arial" w:cs="Arial"/>
          <w:sz w:val="28"/>
          <w:szCs w:val="28"/>
          <w:shd w:val="clear" w:color="auto" w:fill="FFFFFF"/>
        </w:rPr>
        <w:t>guylines</w:t>
      </w:r>
      <w:proofErr w:type="spellEnd"/>
      <w:r w:rsidRPr="00093BAA">
        <w:rPr>
          <w:rFonts w:ascii="Arial" w:hAnsi="Arial" w:cs="Arial"/>
          <w:sz w:val="28"/>
          <w:szCs w:val="28"/>
          <w:shd w:val="clear" w:color="auto" w:fill="FFFFFF"/>
        </w:rPr>
        <w:t xml:space="preserve"> (included in stake bag) to corner cord loops, adjust trekking poles to desired height, insert trekking pole tips through grosgrain loop or cord loop on corners of panel. Stake out </w:t>
      </w:r>
      <w:proofErr w:type="spellStart"/>
      <w:r w:rsidRPr="00093BAA">
        <w:rPr>
          <w:rFonts w:ascii="Arial" w:hAnsi="Arial" w:cs="Arial"/>
          <w:sz w:val="28"/>
          <w:szCs w:val="28"/>
          <w:shd w:val="clear" w:color="auto" w:fill="FFFFFF"/>
        </w:rPr>
        <w:t>guylines</w:t>
      </w:r>
      <w:proofErr w:type="spellEnd"/>
      <w:r w:rsidRPr="00093BAA">
        <w:rPr>
          <w:rFonts w:ascii="Arial" w:hAnsi="Arial" w:cs="Arial"/>
          <w:sz w:val="28"/>
          <w:szCs w:val="28"/>
          <w:shd w:val="clear" w:color="auto" w:fill="FFFFFF"/>
        </w:rPr>
        <w:t>.</w:t>
      </w:r>
    </w:p>
    <w:p w14:paraId="70B9044B" w14:textId="77777777" w:rsidR="00E73125" w:rsidRDefault="00E73125" w:rsidP="00B0128B">
      <w:pPr>
        <w:spacing w:after="0" w:line="240" w:lineRule="auto"/>
        <w:contextualSpacing/>
        <w:rPr>
          <w:rFonts w:ascii="Arial" w:hAnsi="Arial" w:cs="Arial"/>
          <w:sz w:val="28"/>
          <w:szCs w:val="28"/>
          <w:shd w:val="clear" w:color="auto" w:fill="FFFFFF"/>
        </w:rPr>
      </w:pPr>
    </w:p>
    <w:p w14:paraId="17E12524" w14:textId="77777777" w:rsidR="00E73125" w:rsidRDefault="00093BAA" w:rsidP="00B0128B">
      <w:pPr>
        <w:spacing w:after="0" w:line="240" w:lineRule="auto"/>
        <w:contextualSpacing/>
        <w:rPr>
          <w:rFonts w:ascii="Arial" w:hAnsi="Arial" w:cs="Arial"/>
          <w:sz w:val="28"/>
          <w:szCs w:val="28"/>
          <w:shd w:val="clear" w:color="auto" w:fill="FFFFFF"/>
        </w:rPr>
      </w:pPr>
      <w:r w:rsidRPr="00093BAA">
        <w:rPr>
          <w:rFonts w:ascii="Arial" w:hAnsi="Arial" w:cs="Arial"/>
          <w:sz w:val="28"/>
          <w:szCs w:val="28"/>
          <w:shd w:val="clear" w:color="auto" w:fill="FFFFFF"/>
        </w:rPr>
        <w:lastRenderedPageBreak/>
        <w:t>Separate 6” length pole segment included for emergency</w:t>
      </w:r>
      <w:r w:rsidR="00E73125">
        <w:rPr>
          <w:rFonts w:ascii="Arial" w:hAnsi="Arial" w:cs="Arial"/>
          <w:sz w:val="28"/>
          <w:szCs w:val="28"/>
          <w:shd w:val="clear" w:color="auto" w:fill="FFFFFF"/>
        </w:rPr>
        <w:t xml:space="preserve"> </w:t>
      </w:r>
      <w:r w:rsidRPr="00093BAA">
        <w:rPr>
          <w:rFonts w:ascii="Arial" w:hAnsi="Arial" w:cs="Arial"/>
          <w:sz w:val="28"/>
          <w:szCs w:val="28"/>
          <w:shd w:val="clear" w:color="auto" w:fill="FFFFFF"/>
        </w:rPr>
        <w:t>field repair.</w:t>
      </w:r>
      <w:r w:rsidR="00E73125">
        <w:rPr>
          <w:rFonts w:ascii="Arial" w:hAnsi="Arial" w:cs="Arial"/>
          <w:sz w:val="28"/>
          <w:szCs w:val="28"/>
          <w:shd w:val="clear" w:color="auto" w:fill="FFFFFF"/>
        </w:rPr>
        <w:t xml:space="preserve"> </w:t>
      </w:r>
      <w:r w:rsidRPr="00093BAA">
        <w:rPr>
          <w:rFonts w:ascii="Arial" w:hAnsi="Arial" w:cs="Arial"/>
          <w:sz w:val="28"/>
          <w:szCs w:val="28"/>
          <w:shd w:val="clear" w:color="auto" w:fill="FFFFFF"/>
        </w:rPr>
        <w:t>Slide repair pole over the break to act as a splint.</w:t>
      </w:r>
      <w:r w:rsidR="00E73125">
        <w:rPr>
          <w:rFonts w:ascii="Arial" w:hAnsi="Arial" w:cs="Arial"/>
          <w:sz w:val="28"/>
          <w:szCs w:val="28"/>
          <w:shd w:val="clear" w:color="auto" w:fill="FFFFFF"/>
        </w:rPr>
        <w:t xml:space="preserve"> </w:t>
      </w:r>
      <w:r w:rsidRPr="00093BAA">
        <w:rPr>
          <w:rFonts w:ascii="Arial" w:hAnsi="Arial" w:cs="Arial"/>
          <w:sz w:val="28"/>
          <w:szCs w:val="28"/>
          <w:shd w:val="clear" w:color="auto" w:fill="FFFFFF"/>
        </w:rPr>
        <w:t>Secure splint in place with tape.</w:t>
      </w:r>
    </w:p>
    <w:p w14:paraId="326D48FE" w14:textId="77777777" w:rsidR="00E73125" w:rsidRDefault="00E73125" w:rsidP="00B0128B">
      <w:pPr>
        <w:spacing w:after="0" w:line="240" w:lineRule="auto"/>
        <w:contextualSpacing/>
        <w:rPr>
          <w:rFonts w:ascii="Arial" w:hAnsi="Arial" w:cs="Arial"/>
          <w:sz w:val="28"/>
          <w:szCs w:val="28"/>
          <w:shd w:val="clear" w:color="auto" w:fill="FFFFFF"/>
        </w:rPr>
      </w:pPr>
    </w:p>
    <w:p w14:paraId="788DE43A" w14:textId="77777777" w:rsidR="00E73125" w:rsidRDefault="00093BAA" w:rsidP="00B0128B">
      <w:pPr>
        <w:spacing w:after="0" w:line="240" w:lineRule="auto"/>
        <w:contextualSpacing/>
        <w:rPr>
          <w:rFonts w:ascii="Arial" w:hAnsi="Arial" w:cs="Arial"/>
          <w:sz w:val="28"/>
          <w:szCs w:val="28"/>
          <w:shd w:val="clear" w:color="auto" w:fill="FFFFFF"/>
        </w:rPr>
      </w:pPr>
      <w:r w:rsidRPr="00093BAA">
        <w:rPr>
          <w:rFonts w:ascii="Arial" w:hAnsi="Arial" w:cs="Arial"/>
          <w:sz w:val="28"/>
          <w:szCs w:val="28"/>
          <w:shd w:val="clear" w:color="auto" w:fill="FFFFFF"/>
        </w:rPr>
        <w:t>FAST FLY SET UP</w:t>
      </w:r>
      <w:r w:rsidR="00E73125">
        <w:rPr>
          <w:rFonts w:ascii="Arial" w:hAnsi="Arial" w:cs="Arial"/>
          <w:sz w:val="28"/>
          <w:szCs w:val="28"/>
          <w:shd w:val="clear" w:color="auto" w:fill="FFFFFF"/>
        </w:rPr>
        <w:t>:</w:t>
      </w:r>
    </w:p>
    <w:p w14:paraId="2FBB3796" w14:textId="77777777" w:rsidR="00E73125" w:rsidRDefault="00E73125" w:rsidP="00B0128B">
      <w:pPr>
        <w:spacing w:after="0" w:line="240" w:lineRule="auto"/>
        <w:contextualSpacing/>
        <w:rPr>
          <w:rFonts w:ascii="Arial" w:hAnsi="Arial" w:cs="Arial"/>
          <w:sz w:val="28"/>
          <w:szCs w:val="28"/>
          <w:shd w:val="clear" w:color="auto" w:fill="FFFFFF"/>
        </w:rPr>
      </w:pPr>
    </w:p>
    <w:p w14:paraId="70E63734" w14:textId="77777777" w:rsidR="00E73125" w:rsidRDefault="00E73125" w:rsidP="00B0128B">
      <w:pPr>
        <w:spacing w:after="0" w:line="240" w:lineRule="auto"/>
        <w:contextualSpacing/>
        <w:rPr>
          <w:rFonts w:ascii="Arial" w:hAnsi="Arial" w:cs="Arial"/>
          <w:sz w:val="28"/>
          <w:szCs w:val="28"/>
          <w:shd w:val="clear" w:color="auto" w:fill="FFFFFF"/>
        </w:rPr>
      </w:pPr>
    </w:p>
    <w:p w14:paraId="4D36737B" w14:textId="77777777" w:rsidR="00E73125" w:rsidRDefault="00093BAA" w:rsidP="00B0128B">
      <w:pPr>
        <w:spacing w:after="0" w:line="240" w:lineRule="auto"/>
        <w:contextualSpacing/>
        <w:rPr>
          <w:rFonts w:ascii="Arial" w:hAnsi="Arial" w:cs="Arial"/>
          <w:sz w:val="28"/>
          <w:szCs w:val="28"/>
          <w:shd w:val="clear" w:color="auto" w:fill="FFFFFF"/>
        </w:rPr>
      </w:pPr>
      <w:r w:rsidRPr="00093BAA">
        <w:rPr>
          <w:rFonts w:ascii="Arial" w:hAnsi="Arial" w:cs="Arial"/>
          <w:sz w:val="28"/>
          <w:szCs w:val="28"/>
          <w:shd w:val="clear" w:color="auto" w:fill="FFFFFF"/>
        </w:rPr>
        <w:t xml:space="preserve">If you purchase the optional Big Agnes footprint for your tent, it will enable you to pitch a shelter while leaving the tent body behind. The Fast Fly configuration requires the footprint, fly, </w:t>
      </w:r>
      <w:proofErr w:type="gramStart"/>
      <w:r w:rsidRPr="00093BAA">
        <w:rPr>
          <w:rFonts w:ascii="Arial" w:hAnsi="Arial" w:cs="Arial"/>
          <w:sz w:val="28"/>
          <w:szCs w:val="28"/>
          <w:shd w:val="clear" w:color="auto" w:fill="FFFFFF"/>
        </w:rPr>
        <w:t>poles</w:t>
      </w:r>
      <w:proofErr w:type="gramEnd"/>
      <w:r w:rsidRPr="00093BAA">
        <w:rPr>
          <w:rFonts w:ascii="Arial" w:hAnsi="Arial" w:cs="Arial"/>
          <w:sz w:val="28"/>
          <w:szCs w:val="28"/>
          <w:shd w:val="clear" w:color="auto" w:fill="FFFFFF"/>
        </w:rPr>
        <w:t xml:space="preserve"> and stakes.</w:t>
      </w:r>
    </w:p>
    <w:p w14:paraId="3D11341B" w14:textId="77777777" w:rsidR="00E73125" w:rsidRDefault="00E73125" w:rsidP="00B0128B">
      <w:pPr>
        <w:spacing w:after="0" w:line="240" w:lineRule="auto"/>
        <w:contextualSpacing/>
        <w:rPr>
          <w:rFonts w:ascii="Arial" w:hAnsi="Arial" w:cs="Arial"/>
          <w:sz w:val="28"/>
          <w:szCs w:val="28"/>
          <w:shd w:val="clear" w:color="auto" w:fill="FFFFFF"/>
        </w:rPr>
      </w:pPr>
    </w:p>
    <w:p w14:paraId="6477739D" w14:textId="77777777" w:rsidR="00E73125" w:rsidRDefault="00093BAA" w:rsidP="00B0128B">
      <w:pPr>
        <w:spacing w:after="0" w:line="240" w:lineRule="auto"/>
        <w:contextualSpacing/>
        <w:rPr>
          <w:rFonts w:ascii="Arial" w:hAnsi="Arial" w:cs="Arial"/>
          <w:sz w:val="28"/>
          <w:szCs w:val="28"/>
          <w:shd w:val="clear" w:color="auto" w:fill="FFFFFF"/>
        </w:rPr>
      </w:pPr>
      <w:r w:rsidRPr="00093BAA">
        <w:rPr>
          <w:rFonts w:ascii="Arial" w:hAnsi="Arial" w:cs="Arial"/>
          <w:sz w:val="28"/>
          <w:szCs w:val="28"/>
          <w:shd w:val="clear" w:color="auto" w:fill="FFFFFF"/>
        </w:rPr>
        <w:t>1. Lay the footprint on the ground and stake out.</w:t>
      </w:r>
    </w:p>
    <w:p w14:paraId="3D75011D" w14:textId="77777777" w:rsidR="00E73125" w:rsidRDefault="00093BAA" w:rsidP="00B0128B">
      <w:pPr>
        <w:spacing w:after="0" w:line="240" w:lineRule="auto"/>
        <w:contextualSpacing/>
        <w:rPr>
          <w:rFonts w:ascii="Arial" w:hAnsi="Arial" w:cs="Arial"/>
          <w:sz w:val="28"/>
          <w:szCs w:val="28"/>
          <w:shd w:val="clear" w:color="auto" w:fill="FFFFFF"/>
        </w:rPr>
      </w:pPr>
      <w:r w:rsidRPr="00093BAA">
        <w:rPr>
          <w:rFonts w:ascii="Arial" w:hAnsi="Arial" w:cs="Arial"/>
          <w:sz w:val="28"/>
          <w:szCs w:val="28"/>
          <w:shd w:val="clear" w:color="auto" w:fill="FFFFFF"/>
        </w:rPr>
        <w:t>2. Assemble the two poles: One main pole with one 4-way hub and one short straight cross pole. To ensure each pole section is fully seated, insert each pole section into the next by hand, instead of allowing the shock cord to snap them together.</w:t>
      </w:r>
    </w:p>
    <w:p w14:paraId="60CB5740" w14:textId="77777777" w:rsidR="00E73125" w:rsidRDefault="00093BAA" w:rsidP="00B0128B">
      <w:pPr>
        <w:spacing w:after="0" w:line="240" w:lineRule="auto"/>
        <w:contextualSpacing/>
        <w:rPr>
          <w:rFonts w:ascii="Arial" w:hAnsi="Arial" w:cs="Arial"/>
          <w:sz w:val="28"/>
          <w:szCs w:val="28"/>
          <w:shd w:val="clear" w:color="auto" w:fill="FFFFFF"/>
        </w:rPr>
      </w:pPr>
      <w:r w:rsidRPr="00093BAA">
        <w:rPr>
          <w:rFonts w:ascii="Arial" w:hAnsi="Arial" w:cs="Arial"/>
          <w:sz w:val="28"/>
          <w:szCs w:val="28"/>
          <w:shd w:val="clear" w:color="auto" w:fill="FFFFFF"/>
        </w:rPr>
        <w:t>3. Position the assembled main pole on top of the footprint matching the colors of the pole ends with the colors of the webbing on the footprint.</w:t>
      </w:r>
    </w:p>
    <w:p w14:paraId="517A8206" w14:textId="77777777" w:rsidR="00E73125" w:rsidRDefault="00093BAA" w:rsidP="00B0128B">
      <w:pPr>
        <w:spacing w:after="0" w:line="240" w:lineRule="auto"/>
        <w:contextualSpacing/>
        <w:rPr>
          <w:rFonts w:ascii="Arial" w:hAnsi="Arial" w:cs="Arial"/>
          <w:sz w:val="28"/>
          <w:szCs w:val="28"/>
          <w:shd w:val="clear" w:color="auto" w:fill="FFFFFF"/>
        </w:rPr>
      </w:pPr>
      <w:r w:rsidRPr="00093BAA">
        <w:rPr>
          <w:rFonts w:ascii="Arial" w:hAnsi="Arial" w:cs="Arial"/>
          <w:sz w:val="28"/>
          <w:szCs w:val="28"/>
          <w:shd w:val="clear" w:color="auto" w:fill="FFFFFF"/>
        </w:rPr>
        <w:t xml:space="preserve">4. Insert the pole tips of the main pole into the grommets at the corners of the footprint. </w:t>
      </w:r>
    </w:p>
    <w:p w14:paraId="631DDED5" w14:textId="77777777" w:rsidR="00E73125" w:rsidRDefault="00093BAA" w:rsidP="00B0128B">
      <w:pPr>
        <w:spacing w:after="0" w:line="240" w:lineRule="auto"/>
        <w:contextualSpacing/>
        <w:rPr>
          <w:rFonts w:ascii="Arial" w:hAnsi="Arial" w:cs="Arial"/>
          <w:sz w:val="28"/>
          <w:szCs w:val="28"/>
          <w:shd w:val="clear" w:color="auto" w:fill="FFFFFF"/>
        </w:rPr>
      </w:pPr>
      <w:r w:rsidRPr="00093BAA">
        <w:rPr>
          <w:rFonts w:ascii="Arial" w:hAnsi="Arial" w:cs="Arial"/>
          <w:sz w:val="28"/>
          <w:szCs w:val="28"/>
          <w:shd w:val="clear" w:color="auto" w:fill="FFFFFF"/>
        </w:rPr>
        <w:t>5. Insert the tips of the cross pole into the small pockets located on the underside of the fly.</w:t>
      </w:r>
    </w:p>
    <w:p w14:paraId="21A24D00" w14:textId="77777777" w:rsidR="00E73125" w:rsidRDefault="00093BAA" w:rsidP="00B0128B">
      <w:pPr>
        <w:spacing w:after="0" w:line="240" w:lineRule="auto"/>
        <w:contextualSpacing/>
        <w:rPr>
          <w:rFonts w:ascii="Arial" w:hAnsi="Arial" w:cs="Arial"/>
          <w:sz w:val="28"/>
          <w:szCs w:val="28"/>
          <w:shd w:val="clear" w:color="auto" w:fill="FFFFFF"/>
        </w:rPr>
      </w:pPr>
      <w:r w:rsidRPr="00093BAA">
        <w:rPr>
          <w:rFonts w:ascii="Arial" w:hAnsi="Arial" w:cs="Arial"/>
          <w:sz w:val="28"/>
          <w:szCs w:val="28"/>
          <w:shd w:val="clear" w:color="auto" w:fill="FFFFFF"/>
        </w:rPr>
        <w:t xml:space="preserve">6. With the cross pole now attached to the fly drape the fly over the pole frame. </w:t>
      </w:r>
    </w:p>
    <w:p w14:paraId="01788045" w14:textId="06DD884C" w:rsidR="00E73125" w:rsidRDefault="00093BAA" w:rsidP="00B0128B">
      <w:pPr>
        <w:spacing w:after="0" w:line="240" w:lineRule="auto"/>
        <w:contextualSpacing/>
        <w:rPr>
          <w:rFonts w:ascii="Arial" w:hAnsi="Arial" w:cs="Arial"/>
          <w:sz w:val="28"/>
          <w:szCs w:val="28"/>
          <w:shd w:val="clear" w:color="auto" w:fill="FFFFFF"/>
        </w:rPr>
      </w:pPr>
      <w:r w:rsidRPr="00093BAA">
        <w:rPr>
          <w:rFonts w:ascii="Arial" w:hAnsi="Arial" w:cs="Arial"/>
          <w:sz w:val="28"/>
          <w:szCs w:val="28"/>
          <w:shd w:val="clear" w:color="auto" w:fill="FFFFFF"/>
        </w:rPr>
        <w:t>7. Match the webbing colors on the fly with the matching colors of webbing on the footprint.</w:t>
      </w:r>
    </w:p>
    <w:p w14:paraId="718395CA" w14:textId="77777777" w:rsidR="00E73125" w:rsidRDefault="00093BAA" w:rsidP="00B0128B">
      <w:pPr>
        <w:spacing w:after="0" w:line="240" w:lineRule="auto"/>
        <w:contextualSpacing/>
        <w:rPr>
          <w:rFonts w:ascii="Arial" w:hAnsi="Arial" w:cs="Arial"/>
          <w:sz w:val="28"/>
          <w:szCs w:val="28"/>
          <w:shd w:val="clear" w:color="auto" w:fill="FFFFFF"/>
        </w:rPr>
      </w:pPr>
      <w:r w:rsidRPr="00093BAA">
        <w:rPr>
          <w:rFonts w:ascii="Arial" w:hAnsi="Arial" w:cs="Arial"/>
          <w:sz w:val="28"/>
          <w:szCs w:val="28"/>
          <w:shd w:val="clear" w:color="auto" w:fill="FFFFFF"/>
        </w:rPr>
        <w:t>8. Attach all Velcro tabs on the underside of the fly to the corresponding pole sections for best stability.</w:t>
      </w:r>
    </w:p>
    <w:p w14:paraId="5533E835" w14:textId="77777777" w:rsidR="00E73125" w:rsidRDefault="00093BAA" w:rsidP="00B0128B">
      <w:pPr>
        <w:spacing w:after="0" w:line="240" w:lineRule="auto"/>
        <w:contextualSpacing/>
        <w:rPr>
          <w:rFonts w:ascii="Arial" w:hAnsi="Arial" w:cs="Arial"/>
          <w:sz w:val="28"/>
          <w:szCs w:val="28"/>
          <w:shd w:val="clear" w:color="auto" w:fill="FFFFFF"/>
        </w:rPr>
      </w:pPr>
      <w:r w:rsidRPr="00093BAA">
        <w:rPr>
          <w:rFonts w:ascii="Arial" w:hAnsi="Arial" w:cs="Arial"/>
          <w:sz w:val="28"/>
          <w:szCs w:val="28"/>
          <w:shd w:val="clear" w:color="auto" w:fill="FFFFFF"/>
        </w:rPr>
        <w:t>9. Make sure the webbing at the corners of the fly is completely slackened. Attach the buck-les on the fly to those on the footprint.</w:t>
      </w:r>
    </w:p>
    <w:p w14:paraId="56790085" w14:textId="77777777" w:rsidR="00E73125" w:rsidRDefault="00093BAA" w:rsidP="00B0128B">
      <w:pPr>
        <w:spacing w:after="0" w:line="240" w:lineRule="auto"/>
        <w:contextualSpacing/>
        <w:rPr>
          <w:rFonts w:ascii="Arial" w:hAnsi="Arial" w:cs="Arial"/>
          <w:sz w:val="28"/>
          <w:szCs w:val="28"/>
          <w:shd w:val="clear" w:color="auto" w:fill="FFFFFF"/>
        </w:rPr>
      </w:pPr>
      <w:r w:rsidRPr="00093BAA">
        <w:rPr>
          <w:rFonts w:ascii="Arial" w:hAnsi="Arial" w:cs="Arial"/>
          <w:sz w:val="28"/>
          <w:szCs w:val="28"/>
          <w:shd w:val="clear" w:color="auto" w:fill="FFFFFF"/>
        </w:rPr>
        <w:t xml:space="preserve">10. Tighten the webbing on each buckle as needed to keep the fly taut. </w:t>
      </w:r>
    </w:p>
    <w:p w14:paraId="44EAF40D" w14:textId="43600A54" w:rsidR="00830AE7" w:rsidRPr="00093BAA" w:rsidRDefault="00093BAA" w:rsidP="00B0128B">
      <w:pPr>
        <w:spacing w:after="0" w:line="240" w:lineRule="auto"/>
        <w:contextualSpacing/>
        <w:rPr>
          <w:rFonts w:ascii="Arial" w:hAnsi="Arial" w:cs="Arial"/>
          <w:sz w:val="28"/>
          <w:szCs w:val="28"/>
          <w:shd w:val="clear" w:color="auto" w:fill="FFFFFF"/>
        </w:rPr>
      </w:pPr>
      <w:r w:rsidRPr="00093BAA">
        <w:rPr>
          <w:rFonts w:ascii="Arial" w:hAnsi="Arial" w:cs="Arial"/>
          <w:sz w:val="28"/>
          <w:szCs w:val="28"/>
          <w:shd w:val="clear" w:color="auto" w:fill="FFFFFF"/>
        </w:rPr>
        <w:t xml:space="preserve">11. Stake out the vestibules then stake out all remaining </w:t>
      </w:r>
      <w:proofErr w:type="spellStart"/>
      <w:r w:rsidRPr="00093BAA">
        <w:rPr>
          <w:rFonts w:ascii="Arial" w:hAnsi="Arial" w:cs="Arial"/>
          <w:sz w:val="28"/>
          <w:szCs w:val="28"/>
          <w:shd w:val="clear" w:color="auto" w:fill="FFFFFF"/>
        </w:rPr>
        <w:t>guylines</w:t>
      </w:r>
      <w:proofErr w:type="spellEnd"/>
      <w:r w:rsidRPr="00093BAA">
        <w:rPr>
          <w:rFonts w:ascii="Arial" w:hAnsi="Arial" w:cs="Arial"/>
          <w:sz w:val="28"/>
          <w:szCs w:val="28"/>
          <w:shd w:val="clear" w:color="auto" w:fill="FFFFFF"/>
        </w:rPr>
        <w:t>.</w:t>
      </w:r>
      <w:r w:rsidR="00830AE7" w:rsidRPr="00830AE7">
        <w:rPr>
          <w:rFonts w:ascii="Arial" w:eastAsia="Times New Roman" w:hAnsi="Arial" w:cs="Arial"/>
          <w:sz w:val="28"/>
          <w:szCs w:val="28"/>
        </w:rPr>
        <w:br/>
      </w:r>
      <w:r w:rsidR="00830AE7" w:rsidRPr="00830AE7">
        <w:rPr>
          <w:rFonts w:ascii="Arial" w:eastAsia="Times New Roman" w:hAnsi="Arial" w:cs="Arial"/>
          <w:sz w:val="28"/>
          <w:szCs w:val="28"/>
        </w:rPr>
        <w:br/>
      </w:r>
      <w:r w:rsidR="00830AE7" w:rsidRPr="00830AE7">
        <w:rPr>
          <w:rFonts w:ascii="Arial" w:eastAsia="Times New Roman" w:hAnsi="Arial" w:cs="Arial"/>
          <w:sz w:val="28"/>
          <w:szCs w:val="28"/>
        </w:rPr>
        <w:br/>
        <w:t>HELPFUL HINTS FOR TENT SET UP</w:t>
      </w:r>
      <w:r w:rsidR="00830AE7" w:rsidRPr="00830AE7">
        <w:rPr>
          <w:rFonts w:ascii="Arial" w:eastAsia="Times New Roman" w:hAnsi="Arial" w:cs="Arial"/>
          <w:sz w:val="28"/>
          <w:szCs w:val="28"/>
        </w:rPr>
        <w:br/>
      </w:r>
      <w:r w:rsidR="00830AE7" w:rsidRPr="00830AE7">
        <w:rPr>
          <w:rFonts w:ascii="Arial" w:eastAsia="Times New Roman" w:hAnsi="Arial" w:cs="Arial"/>
          <w:sz w:val="28"/>
          <w:szCs w:val="28"/>
        </w:rPr>
        <w:br/>
      </w:r>
      <w:r w:rsidR="00830AE7" w:rsidRPr="00830AE7">
        <w:rPr>
          <w:rFonts w:ascii="Arial" w:eastAsia="Times New Roman" w:hAnsi="Arial" w:cs="Arial"/>
          <w:sz w:val="28"/>
          <w:szCs w:val="28"/>
        </w:rPr>
        <w:br/>
        <w:t>Our tents are easy to set up, but we suggest you practice once at home before using them for the first time to avoid late night bickering with tent mates while fumbling around in the dark.</w:t>
      </w:r>
      <w:r w:rsidR="00830AE7" w:rsidRPr="00830AE7">
        <w:rPr>
          <w:rFonts w:ascii="Arial" w:eastAsia="Times New Roman" w:hAnsi="Arial" w:cs="Arial"/>
          <w:sz w:val="28"/>
          <w:szCs w:val="28"/>
        </w:rPr>
        <w:br/>
      </w:r>
      <w:r w:rsidR="00830AE7" w:rsidRPr="00830AE7">
        <w:rPr>
          <w:rFonts w:ascii="Arial" w:eastAsia="Times New Roman" w:hAnsi="Arial" w:cs="Arial"/>
          <w:sz w:val="28"/>
          <w:szCs w:val="28"/>
        </w:rPr>
        <w:lastRenderedPageBreak/>
        <w:t>Before pitching tent, clear campsite of debris that may pierce tent floor.</w:t>
      </w:r>
      <w:r w:rsidR="00830AE7" w:rsidRPr="00830AE7">
        <w:rPr>
          <w:rFonts w:ascii="Arial" w:eastAsia="Times New Roman" w:hAnsi="Arial" w:cs="Arial"/>
          <w:sz w:val="28"/>
          <w:szCs w:val="28"/>
        </w:rPr>
        <w:br/>
        <w:t xml:space="preserve">We recommend staking out all corners, vestibules and </w:t>
      </w:r>
      <w:proofErr w:type="spellStart"/>
      <w:r w:rsidR="00830AE7" w:rsidRPr="00830AE7">
        <w:rPr>
          <w:rFonts w:ascii="Arial" w:eastAsia="Times New Roman" w:hAnsi="Arial" w:cs="Arial"/>
          <w:sz w:val="28"/>
          <w:szCs w:val="28"/>
        </w:rPr>
        <w:t>guylines</w:t>
      </w:r>
      <w:proofErr w:type="spellEnd"/>
      <w:r w:rsidR="00830AE7" w:rsidRPr="00830AE7">
        <w:rPr>
          <w:rFonts w:ascii="Arial" w:eastAsia="Times New Roman" w:hAnsi="Arial" w:cs="Arial"/>
          <w:sz w:val="28"/>
          <w:szCs w:val="28"/>
        </w:rPr>
        <w:t xml:space="preserve"> to increase space and ventilation. Securely staking out your tent and all </w:t>
      </w:r>
      <w:proofErr w:type="spellStart"/>
      <w:r w:rsidR="00830AE7" w:rsidRPr="00830AE7">
        <w:rPr>
          <w:rFonts w:ascii="Arial" w:eastAsia="Times New Roman" w:hAnsi="Arial" w:cs="Arial"/>
          <w:sz w:val="28"/>
          <w:szCs w:val="28"/>
        </w:rPr>
        <w:t>guyline</w:t>
      </w:r>
      <w:r w:rsidR="00B0128B" w:rsidRPr="00093BAA">
        <w:rPr>
          <w:rFonts w:ascii="Arial" w:eastAsia="Times New Roman" w:hAnsi="Arial" w:cs="Arial"/>
          <w:sz w:val="28"/>
          <w:szCs w:val="28"/>
        </w:rPr>
        <w:t>s</w:t>
      </w:r>
      <w:proofErr w:type="spellEnd"/>
      <w:r w:rsidR="00830AE7" w:rsidRPr="00830AE7">
        <w:rPr>
          <w:rFonts w:ascii="Arial" w:eastAsia="Times New Roman" w:hAnsi="Arial" w:cs="Arial"/>
          <w:sz w:val="28"/>
          <w:szCs w:val="28"/>
        </w:rPr>
        <w:t xml:space="preserve"> is crucial to maintaining the structural integrity of your tent.</w:t>
      </w:r>
      <w:r w:rsidR="00830AE7" w:rsidRPr="00830AE7">
        <w:rPr>
          <w:rFonts w:ascii="Arial" w:eastAsia="Times New Roman" w:hAnsi="Arial" w:cs="Arial"/>
          <w:sz w:val="28"/>
          <w:szCs w:val="28"/>
        </w:rPr>
        <w:br/>
        <w:t>Hang onto your stuff sacks or they’ll blow away and create backcountry litter.</w:t>
      </w:r>
      <w:r w:rsidR="00830AE7" w:rsidRPr="00830AE7">
        <w:rPr>
          <w:rFonts w:ascii="Arial" w:eastAsia="Times New Roman" w:hAnsi="Arial" w:cs="Arial"/>
          <w:sz w:val="28"/>
          <w:szCs w:val="28"/>
        </w:rPr>
        <w:br/>
        <w:t>Pull on the pole sleeve fabric when inserting poles to avoid any bunching in the material.</w:t>
      </w:r>
      <w:r w:rsidR="00830AE7" w:rsidRPr="00830AE7">
        <w:rPr>
          <w:rFonts w:ascii="Arial" w:eastAsia="Times New Roman" w:hAnsi="Arial" w:cs="Arial"/>
          <w:sz w:val="28"/>
          <w:szCs w:val="28"/>
        </w:rPr>
        <w:br/>
        <w:t>Push rather than pull poles through pole sleeves.</w:t>
      </w:r>
      <w:r w:rsidR="00830AE7" w:rsidRPr="00830AE7">
        <w:rPr>
          <w:rFonts w:ascii="Arial" w:eastAsia="Times New Roman" w:hAnsi="Arial" w:cs="Arial"/>
          <w:sz w:val="28"/>
          <w:szCs w:val="28"/>
        </w:rPr>
        <w:br/>
      </w:r>
      <w:r w:rsidR="00830AE7" w:rsidRPr="00830AE7">
        <w:rPr>
          <w:rFonts w:ascii="Arial" w:eastAsia="Times New Roman" w:hAnsi="Arial" w:cs="Arial"/>
          <w:sz w:val="28"/>
          <w:szCs w:val="28"/>
        </w:rPr>
        <w:br/>
        <w:t xml:space="preserve">Thanks for choosing a Big Agnes tent! </w:t>
      </w:r>
      <w:r w:rsidR="00830AE7" w:rsidRPr="00830AE7">
        <w:rPr>
          <w:rFonts w:ascii="Arial" w:eastAsia="Times New Roman" w:hAnsi="Arial" w:cs="Arial"/>
          <w:sz w:val="28"/>
          <w:szCs w:val="28"/>
        </w:rPr>
        <w:br/>
        <w:t xml:space="preserve">Please feel free to contact us if you have any questions or comments. </w:t>
      </w:r>
      <w:r w:rsidR="00830AE7" w:rsidRPr="00830AE7">
        <w:rPr>
          <w:rFonts w:ascii="Arial" w:eastAsia="Times New Roman" w:hAnsi="Arial" w:cs="Arial"/>
          <w:sz w:val="28"/>
          <w:szCs w:val="28"/>
        </w:rPr>
        <w:br/>
        <w:t>support.bigagnes.com | 877.554.8975</w:t>
      </w:r>
    </w:p>
    <w:p w14:paraId="59319560" w14:textId="77777777" w:rsidR="0084326A" w:rsidRPr="00093BAA" w:rsidRDefault="0084326A">
      <w:pPr>
        <w:spacing w:after="0" w:line="240" w:lineRule="auto"/>
        <w:contextualSpacing/>
        <w:rPr>
          <w:rFonts w:ascii="Arial" w:eastAsia="Times New Roman" w:hAnsi="Arial" w:cs="Arial"/>
          <w:sz w:val="28"/>
          <w:szCs w:val="28"/>
        </w:rPr>
      </w:pPr>
    </w:p>
    <w:p w14:paraId="0FB3779E" w14:textId="77777777" w:rsidR="00093BAA" w:rsidRPr="00093BAA" w:rsidRDefault="00093BAA">
      <w:pPr>
        <w:spacing w:after="0" w:line="240" w:lineRule="auto"/>
        <w:contextualSpacing/>
        <w:rPr>
          <w:rFonts w:ascii="Arial" w:eastAsia="Times New Roman" w:hAnsi="Arial" w:cs="Arial"/>
          <w:sz w:val="28"/>
          <w:szCs w:val="28"/>
        </w:rPr>
      </w:pPr>
    </w:p>
    <w:sectPr w:rsidR="00093BAA" w:rsidRPr="00093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74"/>
    <w:rsid w:val="00093BAA"/>
    <w:rsid w:val="00191B6E"/>
    <w:rsid w:val="002E1BB8"/>
    <w:rsid w:val="00306CA6"/>
    <w:rsid w:val="003432F8"/>
    <w:rsid w:val="00400C74"/>
    <w:rsid w:val="004F4C9A"/>
    <w:rsid w:val="0058092D"/>
    <w:rsid w:val="006A02C1"/>
    <w:rsid w:val="007C3D1C"/>
    <w:rsid w:val="00830AE7"/>
    <w:rsid w:val="0084326A"/>
    <w:rsid w:val="00851FF9"/>
    <w:rsid w:val="00915F90"/>
    <w:rsid w:val="009E1C94"/>
    <w:rsid w:val="00A071D9"/>
    <w:rsid w:val="00AE7B5D"/>
    <w:rsid w:val="00B0128B"/>
    <w:rsid w:val="00B52BDE"/>
    <w:rsid w:val="00B62B1D"/>
    <w:rsid w:val="00C002CC"/>
    <w:rsid w:val="00C04C25"/>
    <w:rsid w:val="00C21C57"/>
    <w:rsid w:val="00C3512B"/>
    <w:rsid w:val="00C41F6E"/>
    <w:rsid w:val="00C632F2"/>
    <w:rsid w:val="00C96539"/>
    <w:rsid w:val="00CC2ADF"/>
    <w:rsid w:val="00CC6CA8"/>
    <w:rsid w:val="00D03FDC"/>
    <w:rsid w:val="00DC4334"/>
    <w:rsid w:val="00E66C31"/>
    <w:rsid w:val="00E73125"/>
    <w:rsid w:val="00F70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7AAE"/>
  <w15:chartTrackingRefBased/>
  <w15:docId w15:val="{9E243CA8-4021-40E5-A183-938BB145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C43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C4334"/>
  </w:style>
  <w:style w:type="character" w:customStyle="1" w:styleId="eop">
    <w:name w:val="eop"/>
    <w:basedOn w:val="DefaultParagraphFont"/>
    <w:rsid w:val="00DC4334"/>
  </w:style>
  <w:style w:type="character" w:customStyle="1" w:styleId="spellingerror">
    <w:name w:val="spellingerror"/>
    <w:basedOn w:val="DefaultParagraphFont"/>
    <w:rsid w:val="00DC4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7517">
      <w:marLeft w:val="0"/>
      <w:marRight w:val="0"/>
      <w:marTop w:val="0"/>
      <w:marBottom w:val="0"/>
      <w:divBdr>
        <w:top w:val="none" w:sz="0" w:space="0" w:color="auto"/>
        <w:left w:val="none" w:sz="0" w:space="0" w:color="auto"/>
        <w:bottom w:val="none" w:sz="0" w:space="0" w:color="auto"/>
        <w:right w:val="none" w:sz="0" w:space="0" w:color="auto"/>
      </w:divBdr>
    </w:div>
    <w:div w:id="316347991">
      <w:bodyDiv w:val="1"/>
      <w:marLeft w:val="0"/>
      <w:marRight w:val="0"/>
      <w:marTop w:val="0"/>
      <w:marBottom w:val="0"/>
      <w:divBdr>
        <w:top w:val="none" w:sz="0" w:space="0" w:color="auto"/>
        <w:left w:val="none" w:sz="0" w:space="0" w:color="auto"/>
        <w:bottom w:val="none" w:sz="0" w:space="0" w:color="auto"/>
        <w:right w:val="none" w:sz="0" w:space="0" w:color="auto"/>
      </w:divBdr>
    </w:div>
    <w:div w:id="352651863">
      <w:bodyDiv w:val="1"/>
      <w:marLeft w:val="0"/>
      <w:marRight w:val="0"/>
      <w:marTop w:val="0"/>
      <w:marBottom w:val="0"/>
      <w:divBdr>
        <w:top w:val="none" w:sz="0" w:space="0" w:color="auto"/>
        <w:left w:val="none" w:sz="0" w:space="0" w:color="auto"/>
        <w:bottom w:val="none" w:sz="0" w:space="0" w:color="auto"/>
        <w:right w:val="none" w:sz="0" w:space="0" w:color="auto"/>
      </w:divBdr>
      <w:divsChild>
        <w:div w:id="1946114220">
          <w:marLeft w:val="0"/>
          <w:marRight w:val="0"/>
          <w:marTop w:val="0"/>
          <w:marBottom w:val="0"/>
          <w:divBdr>
            <w:top w:val="none" w:sz="0" w:space="0" w:color="auto"/>
            <w:left w:val="none" w:sz="0" w:space="0" w:color="auto"/>
            <w:bottom w:val="none" w:sz="0" w:space="0" w:color="auto"/>
            <w:right w:val="none" w:sz="0" w:space="0" w:color="auto"/>
          </w:divBdr>
        </w:div>
        <w:div w:id="1580410818">
          <w:marLeft w:val="0"/>
          <w:marRight w:val="0"/>
          <w:marTop w:val="0"/>
          <w:marBottom w:val="0"/>
          <w:divBdr>
            <w:top w:val="none" w:sz="0" w:space="0" w:color="auto"/>
            <w:left w:val="none" w:sz="0" w:space="0" w:color="auto"/>
            <w:bottom w:val="none" w:sz="0" w:space="0" w:color="auto"/>
            <w:right w:val="none" w:sz="0" w:space="0" w:color="auto"/>
          </w:divBdr>
        </w:div>
        <w:div w:id="1354570615">
          <w:marLeft w:val="0"/>
          <w:marRight w:val="0"/>
          <w:marTop w:val="0"/>
          <w:marBottom w:val="0"/>
          <w:divBdr>
            <w:top w:val="none" w:sz="0" w:space="0" w:color="auto"/>
            <w:left w:val="none" w:sz="0" w:space="0" w:color="auto"/>
            <w:bottom w:val="none" w:sz="0" w:space="0" w:color="auto"/>
            <w:right w:val="none" w:sz="0" w:space="0" w:color="auto"/>
          </w:divBdr>
        </w:div>
        <w:div w:id="842161389">
          <w:marLeft w:val="0"/>
          <w:marRight w:val="0"/>
          <w:marTop w:val="0"/>
          <w:marBottom w:val="0"/>
          <w:divBdr>
            <w:top w:val="none" w:sz="0" w:space="0" w:color="auto"/>
            <w:left w:val="none" w:sz="0" w:space="0" w:color="auto"/>
            <w:bottom w:val="none" w:sz="0" w:space="0" w:color="auto"/>
            <w:right w:val="none" w:sz="0" w:space="0" w:color="auto"/>
          </w:divBdr>
        </w:div>
        <w:div w:id="213078139">
          <w:marLeft w:val="0"/>
          <w:marRight w:val="0"/>
          <w:marTop w:val="0"/>
          <w:marBottom w:val="0"/>
          <w:divBdr>
            <w:top w:val="none" w:sz="0" w:space="0" w:color="auto"/>
            <w:left w:val="none" w:sz="0" w:space="0" w:color="auto"/>
            <w:bottom w:val="none" w:sz="0" w:space="0" w:color="auto"/>
            <w:right w:val="none" w:sz="0" w:space="0" w:color="auto"/>
          </w:divBdr>
        </w:div>
        <w:div w:id="659967612">
          <w:marLeft w:val="0"/>
          <w:marRight w:val="0"/>
          <w:marTop w:val="0"/>
          <w:marBottom w:val="0"/>
          <w:divBdr>
            <w:top w:val="none" w:sz="0" w:space="0" w:color="auto"/>
            <w:left w:val="none" w:sz="0" w:space="0" w:color="auto"/>
            <w:bottom w:val="none" w:sz="0" w:space="0" w:color="auto"/>
            <w:right w:val="none" w:sz="0" w:space="0" w:color="auto"/>
          </w:divBdr>
        </w:div>
        <w:div w:id="117653330">
          <w:marLeft w:val="0"/>
          <w:marRight w:val="0"/>
          <w:marTop w:val="0"/>
          <w:marBottom w:val="0"/>
          <w:divBdr>
            <w:top w:val="none" w:sz="0" w:space="0" w:color="auto"/>
            <w:left w:val="none" w:sz="0" w:space="0" w:color="auto"/>
            <w:bottom w:val="none" w:sz="0" w:space="0" w:color="auto"/>
            <w:right w:val="none" w:sz="0" w:space="0" w:color="auto"/>
          </w:divBdr>
        </w:div>
        <w:div w:id="1052264407">
          <w:marLeft w:val="0"/>
          <w:marRight w:val="0"/>
          <w:marTop w:val="0"/>
          <w:marBottom w:val="0"/>
          <w:divBdr>
            <w:top w:val="none" w:sz="0" w:space="0" w:color="auto"/>
            <w:left w:val="none" w:sz="0" w:space="0" w:color="auto"/>
            <w:bottom w:val="none" w:sz="0" w:space="0" w:color="auto"/>
            <w:right w:val="none" w:sz="0" w:space="0" w:color="auto"/>
          </w:divBdr>
        </w:div>
        <w:div w:id="772674552">
          <w:marLeft w:val="0"/>
          <w:marRight w:val="0"/>
          <w:marTop w:val="0"/>
          <w:marBottom w:val="0"/>
          <w:divBdr>
            <w:top w:val="none" w:sz="0" w:space="0" w:color="auto"/>
            <w:left w:val="none" w:sz="0" w:space="0" w:color="auto"/>
            <w:bottom w:val="none" w:sz="0" w:space="0" w:color="auto"/>
            <w:right w:val="none" w:sz="0" w:space="0" w:color="auto"/>
          </w:divBdr>
        </w:div>
        <w:div w:id="212885350">
          <w:marLeft w:val="0"/>
          <w:marRight w:val="0"/>
          <w:marTop w:val="0"/>
          <w:marBottom w:val="0"/>
          <w:divBdr>
            <w:top w:val="none" w:sz="0" w:space="0" w:color="auto"/>
            <w:left w:val="none" w:sz="0" w:space="0" w:color="auto"/>
            <w:bottom w:val="none" w:sz="0" w:space="0" w:color="auto"/>
            <w:right w:val="none" w:sz="0" w:space="0" w:color="auto"/>
          </w:divBdr>
        </w:div>
        <w:div w:id="16516396">
          <w:marLeft w:val="0"/>
          <w:marRight w:val="0"/>
          <w:marTop w:val="0"/>
          <w:marBottom w:val="0"/>
          <w:divBdr>
            <w:top w:val="none" w:sz="0" w:space="0" w:color="auto"/>
            <w:left w:val="none" w:sz="0" w:space="0" w:color="auto"/>
            <w:bottom w:val="none" w:sz="0" w:space="0" w:color="auto"/>
            <w:right w:val="none" w:sz="0" w:space="0" w:color="auto"/>
          </w:divBdr>
        </w:div>
        <w:div w:id="8727939">
          <w:marLeft w:val="0"/>
          <w:marRight w:val="0"/>
          <w:marTop w:val="0"/>
          <w:marBottom w:val="0"/>
          <w:divBdr>
            <w:top w:val="none" w:sz="0" w:space="0" w:color="auto"/>
            <w:left w:val="none" w:sz="0" w:space="0" w:color="auto"/>
            <w:bottom w:val="none" w:sz="0" w:space="0" w:color="auto"/>
            <w:right w:val="none" w:sz="0" w:space="0" w:color="auto"/>
          </w:divBdr>
        </w:div>
        <w:div w:id="316343417">
          <w:marLeft w:val="0"/>
          <w:marRight w:val="0"/>
          <w:marTop w:val="0"/>
          <w:marBottom w:val="0"/>
          <w:divBdr>
            <w:top w:val="none" w:sz="0" w:space="0" w:color="auto"/>
            <w:left w:val="none" w:sz="0" w:space="0" w:color="auto"/>
            <w:bottom w:val="none" w:sz="0" w:space="0" w:color="auto"/>
            <w:right w:val="none" w:sz="0" w:space="0" w:color="auto"/>
          </w:divBdr>
        </w:div>
      </w:divsChild>
    </w:div>
    <w:div w:id="1287157020">
      <w:bodyDiv w:val="1"/>
      <w:marLeft w:val="0"/>
      <w:marRight w:val="0"/>
      <w:marTop w:val="0"/>
      <w:marBottom w:val="0"/>
      <w:divBdr>
        <w:top w:val="none" w:sz="0" w:space="0" w:color="auto"/>
        <w:left w:val="none" w:sz="0" w:space="0" w:color="auto"/>
        <w:bottom w:val="none" w:sz="0" w:space="0" w:color="auto"/>
        <w:right w:val="none" w:sz="0" w:space="0" w:color="auto"/>
      </w:divBdr>
      <w:divsChild>
        <w:div w:id="188833806">
          <w:marLeft w:val="0"/>
          <w:marRight w:val="0"/>
          <w:marTop w:val="0"/>
          <w:marBottom w:val="0"/>
          <w:divBdr>
            <w:top w:val="none" w:sz="0" w:space="0" w:color="auto"/>
            <w:left w:val="none" w:sz="0" w:space="0" w:color="auto"/>
            <w:bottom w:val="none" w:sz="0" w:space="0" w:color="auto"/>
            <w:right w:val="none" w:sz="0" w:space="0" w:color="auto"/>
          </w:divBdr>
          <w:divsChild>
            <w:div w:id="1965454147">
              <w:marLeft w:val="0"/>
              <w:marRight w:val="0"/>
              <w:marTop w:val="0"/>
              <w:marBottom w:val="0"/>
              <w:divBdr>
                <w:top w:val="none" w:sz="0" w:space="0" w:color="auto"/>
                <w:left w:val="none" w:sz="0" w:space="0" w:color="auto"/>
                <w:bottom w:val="none" w:sz="0" w:space="0" w:color="auto"/>
                <w:right w:val="none" w:sz="0" w:space="0" w:color="auto"/>
              </w:divBdr>
            </w:div>
          </w:divsChild>
        </w:div>
        <w:div w:id="1488277838">
          <w:marLeft w:val="0"/>
          <w:marRight w:val="0"/>
          <w:marTop w:val="0"/>
          <w:marBottom w:val="0"/>
          <w:divBdr>
            <w:top w:val="none" w:sz="0" w:space="0" w:color="auto"/>
            <w:left w:val="none" w:sz="0" w:space="0" w:color="auto"/>
            <w:bottom w:val="none" w:sz="0" w:space="0" w:color="auto"/>
            <w:right w:val="none" w:sz="0" w:space="0" w:color="auto"/>
          </w:divBdr>
          <w:divsChild>
            <w:div w:id="4322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66439">
      <w:bodyDiv w:val="1"/>
      <w:marLeft w:val="0"/>
      <w:marRight w:val="0"/>
      <w:marTop w:val="0"/>
      <w:marBottom w:val="0"/>
      <w:divBdr>
        <w:top w:val="none" w:sz="0" w:space="0" w:color="auto"/>
        <w:left w:val="none" w:sz="0" w:space="0" w:color="auto"/>
        <w:bottom w:val="none" w:sz="0" w:space="0" w:color="auto"/>
        <w:right w:val="none" w:sz="0" w:space="0" w:color="auto"/>
      </w:divBdr>
    </w:div>
    <w:div w:id="20793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846</Words>
  <Characters>3759</Characters>
  <Application>Microsoft Office Word</Application>
  <DocSecurity>0</DocSecurity>
  <Lines>87</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Buri</dc:creator>
  <cp:keywords/>
  <dc:description/>
  <cp:lastModifiedBy>Daniel Buri</cp:lastModifiedBy>
  <cp:revision>2</cp:revision>
  <dcterms:created xsi:type="dcterms:W3CDTF">2022-09-02T20:42:00Z</dcterms:created>
  <dcterms:modified xsi:type="dcterms:W3CDTF">2022-09-02T20:42:00Z</dcterms:modified>
</cp:coreProperties>
</file>